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393" w:rsidRDefault="00D77393" w:rsidP="00D06820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</w:p>
    <w:p w:rsidR="00431F18" w:rsidRPr="000562D2" w:rsidRDefault="00431F18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431F18" w:rsidRPr="000562D2" w:rsidRDefault="00431F18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B91D02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57330">
        <w:rPr>
          <w:rFonts w:ascii="Times New Roman" w:hAnsi="Times New Roman" w:cs="Times New Roman"/>
          <w:sz w:val="24"/>
          <w:szCs w:val="24"/>
        </w:rPr>
        <w:t>«</w:t>
      </w:r>
      <w:r w:rsidR="000F3652">
        <w:rPr>
          <w:rFonts w:ascii="Times New Roman" w:hAnsi="Times New Roman" w:cs="Times New Roman"/>
          <w:sz w:val="24"/>
          <w:szCs w:val="24"/>
        </w:rPr>
        <w:t>04</w:t>
      </w:r>
      <w:r w:rsidR="00610CA9" w:rsidRPr="00A57330">
        <w:rPr>
          <w:rFonts w:ascii="Times New Roman" w:hAnsi="Times New Roman" w:cs="Times New Roman"/>
          <w:sz w:val="24"/>
          <w:szCs w:val="24"/>
        </w:rPr>
        <w:t>»</w:t>
      </w:r>
      <w:r w:rsidR="00610CA9">
        <w:rPr>
          <w:rFonts w:ascii="Times New Roman" w:hAnsi="Times New Roman" w:cs="Times New Roman"/>
          <w:sz w:val="24"/>
          <w:szCs w:val="24"/>
        </w:rPr>
        <w:t xml:space="preserve"> </w:t>
      </w:r>
      <w:r w:rsidR="000F3652">
        <w:rPr>
          <w:rFonts w:ascii="Times New Roman" w:hAnsi="Times New Roman" w:cs="Times New Roman"/>
          <w:sz w:val="24"/>
          <w:szCs w:val="24"/>
        </w:rPr>
        <w:t>июл</w:t>
      </w:r>
      <w:r w:rsidR="00B60102">
        <w:rPr>
          <w:rFonts w:ascii="Times New Roman" w:hAnsi="Times New Roman" w:cs="Times New Roman"/>
          <w:sz w:val="24"/>
          <w:szCs w:val="24"/>
        </w:rPr>
        <w:t xml:space="preserve">я </w:t>
      </w:r>
      <w:r w:rsidR="00431F18" w:rsidRPr="000562D2">
        <w:rPr>
          <w:rFonts w:ascii="Times New Roman" w:hAnsi="Times New Roman" w:cs="Times New Roman"/>
          <w:sz w:val="24"/>
          <w:szCs w:val="24"/>
        </w:rPr>
        <w:t>20</w:t>
      </w:r>
      <w:r w:rsidR="002956D7">
        <w:rPr>
          <w:rFonts w:ascii="Times New Roman" w:hAnsi="Times New Roman" w:cs="Times New Roman"/>
          <w:sz w:val="24"/>
          <w:szCs w:val="24"/>
        </w:rPr>
        <w:t>19</w:t>
      </w:r>
      <w:r w:rsidR="00431F18" w:rsidRPr="000562D2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431F18" w:rsidRPr="000562D2" w:rsidRDefault="00431F18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033EA" w:rsidRDefault="003033EA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295363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0562D2">
        <w:rPr>
          <w:rFonts w:ascii="Times New Roman" w:hAnsi="Times New Roman" w:cs="Times New Roman"/>
          <w:sz w:val="24"/>
          <w:szCs w:val="24"/>
        </w:rPr>
        <w:t>убличные  слушания</w:t>
      </w:r>
      <w:r>
        <w:rPr>
          <w:rFonts w:ascii="Times New Roman" w:hAnsi="Times New Roman" w:cs="Times New Roman"/>
          <w:sz w:val="24"/>
          <w:szCs w:val="24"/>
        </w:rPr>
        <w:t xml:space="preserve">, назначенные </w:t>
      </w:r>
      <w:r w:rsidR="00493826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="003D268D">
        <w:rPr>
          <w:rFonts w:ascii="Times New Roman" w:hAnsi="Times New Roman" w:cs="Times New Roman"/>
          <w:sz w:val="24"/>
          <w:szCs w:val="24"/>
        </w:rPr>
        <w:t>ем</w:t>
      </w:r>
      <w:r w:rsidRPr="000562D2">
        <w:rPr>
          <w:rFonts w:ascii="Times New Roman" w:hAnsi="Times New Roman" w:cs="Times New Roman"/>
          <w:sz w:val="24"/>
          <w:szCs w:val="24"/>
        </w:rPr>
        <w:t xml:space="preserve">   Главы   муниципального образования город Тула 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от </w:t>
      </w:r>
      <w:r w:rsidR="00B60102">
        <w:rPr>
          <w:rFonts w:ascii="Times New Roman" w:hAnsi="Times New Roman" w:cs="Times New Roman"/>
          <w:sz w:val="24"/>
          <w:szCs w:val="24"/>
        </w:rPr>
        <w:t>1</w:t>
      </w:r>
      <w:r w:rsidR="001C21B2">
        <w:rPr>
          <w:rFonts w:ascii="Times New Roman" w:hAnsi="Times New Roman" w:cs="Times New Roman"/>
          <w:sz w:val="24"/>
          <w:szCs w:val="24"/>
        </w:rPr>
        <w:t>3</w:t>
      </w:r>
      <w:r w:rsidR="00B60102">
        <w:rPr>
          <w:rFonts w:ascii="Times New Roman" w:hAnsi="Times New Roman" w:cs="Times New Roman"/>
          <w:sz w:val="24"/>
          <w:szCs w:val="24"/>
        </w:rPr>
        <w:t>.0</w:t>
      </w:r>
      <w:r w:rsidR="001C21B2">
        <w:rPr>
          <w:rFonts w:ascii="Times New Roman" w:hAnsi="Times New Roman" w:cs="Times New Roman"/>
          <w:sz w:val="24"/>
          <w:szCs w:val="24"/>
        </w:rPr>
        <w:t>5</w:t>
      </w:r>
      <w:r w:rsidR="00B60102">
        <w:rPr>
          <w:rFonts w:ascii="Times New Roman" w:hAnsi="Times New Roman" w:cs="Times New Roman"/>
          <w:sz w:val="24"/>
          <w:szCs w:val="24"/>
        </w:rPr>
        <w:t>.201</w:t>
      </w:r>
      <w:r w:rsidR="001C21B2">
        <w:rPr>
          <w:rFonts w:ascii="Times New Roman" w:hAnsi="Times New Roman" w:cs="Times New Roman"/>
          <w:sz w:val="24"/>
          <w:szCs w:val="24"/>
        </w:rPr>
        <w:t>9</w:t>
      </w:r>
      <w:r w:rsidR="00B60102">
        <w:rPr>
          <w:rFonts w:ascii="Times New Roman" w:hAnsi="Times New Roman" w:cs="Times New Roman"/>
          <w:sz w:val="24"/>
          <w:szCs w:val="24"/>
        </w:rPr>
        <w:t xml:space="preserve"> № </w:t>
      </w:r>
      <w:r w:rsidR="007111DE">
        <w:rPr>
          <w:rFonts w:ascii="Times New Roman" w:hAnsi="Times New Roman" w:cs="Times New Roman"/>
          <w:sz w:val="24"/>
          <w:szCs w:val="24"/>
        </w:rPr>
        <w:t>13</w:t>
      </w:r>
      <w:r w:rsidR="001B7C3F">
        <w:rPr>
          <w:rFonts w:ascii="Times New Roman" w:hAnsi="Times New Roman" w:cs="Times New Roman"/>
          <w:sz w:val="24"/>
          <w:szCs w:val="24"/>
        </w:rPr>
        <w:t>8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-п </w:t>
      </w:r>
      <w:r w:rsidR="000F3652">
        <w:rPr>
          <w:rFonts w:ascii="Times New Roman" w:hAnsi="Times New Roman" w:cs="Times New Roman"/>
          <w:sz w:val="24"/>
          <w:szCs w:val="24"/>
        </w:rPr>
        <w:t xml:space="preserve">«О назначении публичных слушаний 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по обсуждению </w:t>
      </w:r>
      <w:r w:rsidR="00B60102" w:rsidRPr="00B60102">
        <w:rPr>
          <w:rFonts w:ascii="Times New Roman" w:hAnsi="Times New Roman" w:cs="Times New Roman"/>
          <w:sz w:val="24"/>
          <w:szCs w:val="24"/>
        </w:rPr>
        <w:t xml:space="preserve">проекта внесения изменения </w:t>
      </w:r>
      <w:r w:rsidR="00B60102" w:rsidRPr="00281E12">
        <w:rPr>
          <w:rFonts w:ascii="Times New Roman" w:hAnsi="Times New Roman" w:cs="Times New Roman"/>
          <w:sz w:val="24"/>
          <w:szCs w:val="24"/>
        </w:rPr>
        <w:t xml:space="preserve">в </w:t>
      </w:r>
      <w:r w:rsidR="00281E12" w:rsidRPr="00281E12">
        <w:rPr>
          <w:rFonts w:ascii="Times New Roman" w:hAnsi="Times New Roman" w:cs="Times New Roman"/>
          <w:sz w:val="24"/>
          <w:szCs w:val="24"/>
        </w:rPr>
        <w:t xml:space="preserve">Генеральный </w:t>
      </w:r>
      <w:r w:rsidR="00281E12" w:rsidRPr="00295363">
        <w:rPr>
          <w:rFonts w:ascii="Times New Roman" w:hAnsi="Times New Roman" w:cs="Times New Roman"/>
          <w:sz w:val="24"/>
          <w:szCs w:val="24"/>
        </w:rPr>
        <w:t xml:space="preserve">план </w:t>
      </w:r>
      <w:r w:rsidR="00295363" w:rsidRPr="00295363">
        <w:rPr>
          <w:rFonts w:ascii="Times New Roman" w:hAnsi="Times New Roman" w:cs="Times New Roman"/>
          <w:sz w:val="24"/>
          <w:szCs w:val="24"/>
        </w:rPr>
        <w:t xml:space="preserve">муниципального образования город Тула, утвержденный решением Тульской городской Думы от 23.12.2016 № 33/838, </w:t>
      </w:r>
      <w:r w:rsidR="00161EC2">
        <w:rPr>
          <w:rFonts w:ascii="Times New Roman" w:hAnsi="Times New Roman" w:cs="Times New Roman"/>
          <w:sz w:val="24"/>
          <w:szCs w:val="24"/>
        </w:rPr>
        <w:t xml:space="preserve">в </w:t>
      </w:r>
      <w:r w:rsidR="004B5657">
        <w:rPr>
          <w:rFonts w:ascii="Times New Roman" w:hAnsi="Times New Roman" w:cs="Times New Roman"/>
          <w:sz w:val="24"/>
          <w:szCs w:val="24"/>
        </w:rPr>
        <w:t>деревне</w:t>
      </w:r>
      <w:r w:rsidR="00000702">
        <w:rPr>
          <w:rFonts w:ascii="Times New Roman" w:hAnsi="Times New Roman" w:cs="Times New Roman"/>
          <w:sz w:val="24"/>
          <w:szCs w:val="24"/>
        </w:rPr>
        <w:t xml:space="preserve"> </w:t>
      </w:r>
      <w:r w:rsidR="001B7C3F">
        <w:rPr>
          <w:rFonts w:ascii="Times New Roman" w:hAnsi="Times New Roman" w:cs="Times New Roman"/>
          <w:sz w:val="24"/>
          <w:szCs w:val="24"/>
        </w:rPr>
        <w:t>Липки</w:t>
      </w:r>
      <w:r w:rsidR="005C3D68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город Тула</w:t>
      </w:r>
      <w:r w:rsidR="000F3652">
        <w:rPr>
          <w:rFonts w:ascii="Times New Roman" w:hAnsi="Times New Roman" w:cs="Times New Roman"/>
          <w:sz w:val="24"/>
          <w:szCs w:val="24"/>
        </w:rPr>
        <w:t>»</w:t>
      </w:r>
      <w:r w:rsidR="00BF3E1D">
        <w:rPr>
          <w:rFonts w:ascii="Times New Roman" w:hAnsi="Times New Roman" w:cs="Times New Roman"/>
          <w:sz w:val="24"/>
          <w:szCs w:val="24"/>
        </w:rPr>
        <w:t xml:space="preserve">, </w:t>
      </w:r>
      <w:r w:rsidR="00BF3E1D" w:rsidRPr="00A10662">
        <w:rPr>
          <w:rFonts w:ascii="Times New Roman" w:hAnsi="Times New Roman" w:cs="Times New Roman"/>
          <w:sz w:val="24"/>
          <w:szCs w:val="24"/>
        </w:rPr>
        <w:t>проведены</w:t>
      </w:r>
      <w:r w:rsidR="00BF3E1D">
        <w:rPr>
          <w:rFonts w:ascii="Times New Roman" w:hAnsi="Times New Roman" w:cs="Times New Roman"/>
          <w:sz w:val="24"/>
          <w:szCs w:val="24"/>
        </w:rPr>
        <w:t xml:space="preserve"> с</w:t>
      </w:r>
      <w:r w:rsidR="00BF3E1D" w:rsidRPr="00A10662">
        <w:rPr>
          <w:rFonts w:ascii="Times New Roman" w:hAnsi="Times New Roman" w:cs="Times New Roman"/>
          <w:sz w:val="24"/>
          <w:szCs w:val="24"/>
        </w:rPr>
        <w:t xml:space="preserve"> </w:t>
      </w:r>
      <w:r w:rsidR="00BF3E1D">
        <w:rPr>
          <w:rFonts w:ascii="Times New Roman" w:hAnsi="Times New Roman" w:cs="Times New Roman"/>
          <w:sz w:val="24"/>
          <w:szCs w:val="24"/>
        </w:rPr>
        <w:t>1</w:t>
      </w:r>
      <w:r w:rsidR="00CD61CD">
        <w:rPr>
          <w:rFonts w:ascii="Times New Roman" w:hAnsi="Times New Roman" w:cs="Times New Roman"/>
          <w:sz w:val="24"/>
          <w:szCs w:val="24"/>
        </w:rPr>
        <w:t>6</w:t>
      </w:r>
      <w:r w:rsidR="00BF3E1D">
        <w:rPr>
          <w:rFonts w:ascii="Times New Roman" w:hAnsi="Times New Roman" w:cs="Times New Roman"/>
          <w:sz w:val="24"/>
          <w:szCs w:val="24"/>
        </w:rPr>
        <w:t>.0</w:t>
      </w:r>
      <w:r w:rsidR="00CD61CD">
        <w:rPr>
          <w:rFonts w:ascii="Times New Roman" w:hAnsi="Times New Roman" w:cs="Times New Roman"/>
          <w:sz w:val="24"/>
          <w:szCs w:val="24"/>
        </w:rPr>
        <w:t>5</w:t>
      </w:r>
      <w:r w:rsidR="00BF3E1D">
        <w:rPr>
          <w:rFonts w:ascii="Times New Roman" w:hAnsi="Times New Roman" w:cs="Times New Roman"/>
          <w:sz w:val="24"/>
          <w:szCs w:val="24"/>
        </w:rPr>
        <w:t>.201</w:t>
      </w:r>
      <w:r w:rsidR="00CD61CD">
        <w:rPr>
          <w:rFonts w:ascii="Times New Roman" w:hAnsi="Times New Roman" w:cs="Times New Roman"/>
          <w:sz w:val="24"/>
          <w:szCs w:val="24"/>
        </w:rPr>
        <w:t>9</w:t>
      </w:r>
      <w:r w:rsidR="00BF3E1D">
        <w:rPr>
          <w:rFonts w:ascii="Times New Roman" w:hAnsi="Times New Roman" w:cs="Times New Roman"/>
          <w:sz w:val="24"/>
          <w:szCs w:val="24"/>
        </w:rPr>
        <w:t xml:space="preserve"> </w:t>
      </w:r>
      <w:r w:rsidR="00BF3E1D" w:rsidRPr="00E31B7A">
        <w:rPr>
          <w:rFonts w:ascii="Times New Roman" w:hAnsi="Times New Roman"/>
          <w:color w:val="000000"/>
          <w:sz w:val="24"/>
          <w:szCs w:val="24"/>
        </w:rPr>
        <w:t>по</w:t>
      </w:r>
      <w:r w:rsidR="00BF3E1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111DE">
        <w:rPr>
          <w:rFonts w:ascii="Times New Roman" w:hAnsi="Times New Roman"/>
          <w:color w:val="000000"/>
          <w:sz w:val="24"/>
          <w:szCs w:val="24"/>
        </w:rPr>
        <w:t>25</w:t>
      </w:r>
      <w:r w:rsidR="00CD61CD">
        <w:rPr>
          <w:rFonts w:ascii="Times New Roman" w:hAnsi="Times New Roman"/>
          <w:color w:val="000000"/>
          <w:sz w:val="24"/>
          <w:szCs w:val="24"/>
        </w:rPr>
        <w:t>.06</w:t>
      </w:r>
      <w:r w:rsidR="00BF3E1D">
        <w:rPr>
          <w:rFonts w:ascii="Times New Roman" w:hAnsi="Times New Roman"/>
          <w:color w:val="000000"/>
          <w:sz w:val="24"/>
          <w:szCs w:val="24"/>
        </w:rPr>
        <w:t>.201</w:t>
      </w:r>
      <w:r w:rsidR="00CD61CD">
        <w:rPr>
          <w:rFonts w:ascii="Times New Roman" w:hAnsi="Times New Roman"/>
          <w:color w:val="000000"/>
          <w:sz w:val="24"/>
          <w:szCs w:val="24"/>
        </w:rPr>
        <w:t>9</w:t>
      </w:r>
      <w:r w:rsidR="00EA7DBA" w:rsidRPr="0029536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359B8" w:rsidRDefault="00F359B8" w:rsidP="00100BF7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11BAB" w:rsidRDefault="00F11BAB" w:rsidP="00F11BA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Перечень информационных материалов к проекту:</w:t>
      </w:r>
    </w:p>
    <w:p w:rsidR="00F11BAB" w:rsidRDefault="00F11BAB" w:rsidP="00F11BAB">
      <w:pPr>
        <w:tabs>
          <w:tab w:val="left" w:pos="142"/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Копия постановления Главы муниципального образован</w:t>
      </w:r>
      <w:r w:rsidR="007111DE">
        <w:rPr>
          <w:rFonts w:ascii="Times New Roman" w:hAnsi="Times New Roman"/>
          <w:sz w:val="24"/>
          <w:szCs w:val="24"/>
        </w:rPr>
        <w:t>ия город Тула от 13.05.2019 № 13</w:t>
      </w:r>
      <w:r w:rsidR="001B7C3F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-п.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Утверждаемая часть.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 Текстовые материалы: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положение о территориальном планировании;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1. Город Тула;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2 (Архангельский, Барсуковский, Варфоломеевский, Медвенский, Октябрьский, Рождественский, Торховский, Хрущевский, Шатский сельские округа);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3 (Бежковский, Ильинский, Прилепский, Алешинский сельские округа);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4 (Федоровский, Зайцевский, Иншинский, Рассветовский сельские округа).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 Графические материалы: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планируемого размещения объектов местного значения муниципального образования город Тула;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границ населенных пунктов (в том числе границ образуемых населенных пунктов), входящих в состав муниципального образования город Тула;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функциональных зон.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Материалы по обоснованию проекта генерального плана муниципального образования город Тула.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 Текстовые материалы: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материалы по обоснованию проекта генерального плана. Анализ современного состояния и обоснование выбранного варианта развития. Том 1;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материалы по обоснованию проекта генерального плана. Охрана окружающей среды. Том 2;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материалы по обоснованию проекта генерального плана. Историко-культурное наследие. Том 3;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материалы по обоснованию проекта генерального плана. Границы муниципального образования город Тула, территориальных округов и населенных пунктов, входящих в состав муниципального образования. Том 4.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3.2. Графические материалы: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карта использования территории в период подготовки проекта;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карта границ зон с особыми условиями использования территорий;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 карта планируемого размещения объектов местного значения муниципального образования в области транспортной инфраструктуры;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планируемого размещения объектов местного значения муниципального образования город Тула в области тепло- и газоснабжения;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планируемого размещения объектов местного значения муниципального образования город Тула в области электроснабжения населения  и связи;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планируемого размещения объектов местного значения муниципального образования город Тула в области водоотведения и обращения  с ТКО;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планируемого размещения объектов местного значения муниципального образования город Тула в области инженерной подготовки территории;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границ территорий и зон охраны объектов культурного наследия;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границ территорий и зон охраны объектов культурного наследия. Город Тула (центральная часть).</w:t>
      </w:r>
    </w:p>
    <w:p w:rsidR="00F11BAB" w:rsidRDefault="00F11BAB" w:rsidP="00F11BA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</w:p>
    <w:p w:rsidR="00F11BAB" w:rsidRDefault="00F11BAB" w:rsidP="00F51DD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Оповещение о начале публичных слушаний опубликовано в официальном печатном издании муниципального образования - бюллетене «Официальный вестник муниципального образования город Тула»  </w:t>
      </w:r>
      <w:r>
        <w:rPr>
          <w:rFonts w:ascii="Times New Roman" w:hAnsi="Times New Roman"/>
          <w:sz w:val="24"/>
          <w:szCs w:val="24"/>
        </w:rPr>
        <w:t xml:space="preserve">№ 19 (45) 16 мая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2019 г., размещено </w:t>
      </w:r>
      <w:r>
        <w:rPr>
          <w:rFonts w:ascii="Times New Roman" w:hAnsi="Times New Roman"/>
          <w:sz w:val="24"/>
          <w:szCs w:val="24"/>
        </w:rPr>
        <w:t>на официальном сайте муниципального образования город Тула (</w:t>
      </w:r>
      <w:hyperlink r:id="rId7" w:history="1">
        <w:r>
          <w:rPr>
            <w:rStyle w:val="a3"/>
            <w:rFonts w:ascii="Times New Roman" w:hAnsi="Times New Roman"/>
            <w:sz w:val="24"/>
            <w:szCs w:val="24"/>
          </w:rPr>
          <w:t>http://www.npacity.tula.ru</w:t>
        </w:r>
      </w:hyperlink>
      <w:r>
        <w:rPr>
          <w:rFonts w:ascii="Times New Roman" w:hAnsi="Times New Roman"/>
          <w:sz w:val="24"/>
          <w:szCs w:val="24"/>
        </w:rPr>
        <w:t>) и официальном сайте Тульской городской Думы (</w:t>
      </w:r>
      <w:r>
        <w:rPr>
          <w:rFonts w:ascii="Times New Roman" w:hAnsi="Times New Roman"/>
          <w:sz w:val="24"/>
          <w:szCs w:val="24"/>
          <w:u w:val="single"/>
        </w:rPr>
        <w:t>http://www.</w:t>
      </w:r>
      <w:hyperlink r:id="rId8" w:tgtFrame="_blank" w:history="1">
        <w:r>
          <w:rPr>
            <w:rStyle w:val="a3"/>
            <w:rFonts w:ascii="Times New Roman" w:hAnsi="Times New Roman"/>
            <w:bCs/>
            <w:sz w:val="24"/>
            <w:szCs w:val="24"/>
          </w:rPr>
          <w:t>cityduma.tula.ru</w:t>
        </w:r>
      </w:hyperlink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51DD3">
        <w:rPr>
          <w:rFonts w:ascii="Times New Roman" w:eastAsia="Times New Roman" w:hAnsi="Times New Roman"/>
          <w:sz w:val="24"/>
          <w:szCs w:val="24"/>
          <w:lang w:eastAsia="ru-RU"/>
        </w:rPr>
        <w:t>13.05.2019.</w:t>
      </w:r>
    </w:p>
    <w:p w:rsidR="00F51DD3" w:rsidRDefault="00F51DD3" w:rsidP="00F51DD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F11BAB" w:rsidRPr="00000702" w:rsidRDefault="00F11BAB" w:rsidP="00F11BAB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Экспозиция проекта проходила с </w:t>
      </w:r>
      <w:r w:rsidR="007111DE">
        <w:rPr>
          <w:rFonts w:ascii="Times New Roman" w:hAnsi="Times New Roman"/>
          <w:color w:val="000000"/>
          <w:sz w:val="24"/>
          <w:szCs w:val="24"/>
        </w:rPr>
        <w:t>16 мая по 24</w:t>
      </w:r>
      <w:r>
        <w:rPr>
          <w:rFonts w:ascii="Times New Roman" w:hAnsi="Times New Roman"/>
          <w:color w:val="000000"/>
          <w:sz w:val="24"/>
          <w:szCs w:val="24"/>
        </w:rPr>
        <w:t xml:space="preserve"> июня  2019 года в здании главного управления администрации города Тулы по </w:t>
      </w:r>
      <w:r w:rsidR="00000702" w:rsidRPr="00000702">
        <w:rPr>
          <w:rFonts w:ascii="Times New Roman" w:hAnsi="Times New Roman"/>
          <w:color w:val="000000"/>
          <w:sz w:val="24"/>
          <w:szCs w:val="24"/>
        </w:rPr>
        <w:t>Зареченскому территориальному округу по адресу: г. Тула, ул. Литейная, д. 10</w:t>
      </w:r>
      <w:r w:rsidRPr="00000702"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 xml:space="preserve"> Консультации по экспозиции проекта проводились  </w:t>
      </w:r>
      <w:r w:rsidR="00000702" w:rsidRPr="00000702">
        <w:rPr>
          <w:rFonts w:ascii="Times New Roman" w:hAnsi="Times New Roman"/>
          <w:sz w:val="24"/>
          <w:szCs w:val="24"/>
        </w:rPr>
        <w:t>каждый понедельник с 14.00 часов до 16.00 часов и каждый четверг с 9 часов до 11 часов</w:t>
      </w:r>
      <w:r w:rsidRPr="00000702">
        <w:rPr>
          <w:rFonts w:ascii="Times New Roman" w:hAnsi="Times New Roman"/>
          <w:color w:val="000000"/>
          <w:sz w:val="24"/>
          <w:szCs w:val="24"/>
        </w:rPr>
        <w:t>.</w:t>
      </w:r>
    </w:p>
    <w:p w:rsidR="00F11BAB" w:rsidRDefault="00F11BAB" w:rsidP="00F11BAB">
      <w:pPr>
        <w:pStyle w:val="ConsPlusNonformat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Собрание участников публичных слушаний проведено </w:t>
      </w:r>
      <w:r w:rsidR="000B2D48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7111DE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0B2D48">
        <w:rPr>
          <w:rFonts w:ascii="Times New Roman" w:hAnsi="Times New Roman" w:cs="Times New Roman"/>
          <w:color w:val="000000"/>
          <w:sz w:val="24"/>
          <w:szCs w:val="24"/>
        </w:rPr>
        <w:t>.06.2019 в 11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.00  часов </w:t>
      </w:r>
      <w:r>
        <w:rPr>
          <w:rFonts w:ascii="Times New Roman" w:hAnsi="Times New Roman" w:cs="Times New Roman"/>
          <w:sz w:val="24"/>
          <w:szCs w:val="24"/>
        </w:rPr>
        <w:t>по адресу</w:t>
      </w:r>
      <w:r w:rsidRPr="007111DE">
        <w:rPr>
          <w:rFonts w:ascii="Times New Roman" w:hAnsi="Times New Roman" w:cs="Times New Roman"/>
          <w:sz w:val="24"/>
          <w:szCs w:val="24"/>
        </w:rPr>
        <w:t xml:space="preserve">: </w:t>
      </w:r>
      <w:r w:rsidR="007111DE" w:rsidRPr="007111DE">
        <w:rPr>
          <w:rFonts w:ascii="Times New Roman" w:hAnsi="Times New Roman" w:cs="Times New Roman"/>
          <w:sz w:val="24"/>
          <w:szCs w:val="24"/>
        </w:rPr>
        <w:t>Тульская область, Ленинский район, поселок Октябрьский, д.113 (здание клуба).</w:t>
      </w:r>
    </w:p>
    <w:p w:rsidR="007111DE" w:rsidRPr="007111DE" w:rsidRDefault="007111DE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публичных слушаниях приняло участие </w:t>
      </w:r>
      <w:r w:rsidR="000F3652" w:rsidRPr="000F3652">
        <w:rPr>
          <w:rFonts w:ascii="Times New Roman" w:hAnsi="Times New Roman" w:cs="Times New Roman"/>
          <w:sz w:val="24"/>
          <w:szCs w:val="24"/>
          <w:u w:val="single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результатам публичных слушаний составлен протокол публичных слушаний </w:t>
      </w:r>
      <w:r w:rsidR="000F3652" w:rsidRPr="00B83ED2">
        <w:rPr>
          <w:rFonts w:ascii="Times New Roman" w:hAnsi="Times New Roman"/>
          <w:sz w:val="24"/>
          <w:szCs w:val="24"/>
        </w:rPr>
        <w:t>№</w:t>
      </w:r>
      <w:r w:rsidR="000F3652">
        <w:rPr>
          <w:rFonts w:ascii="Times New Roman" w:hAnsi="Times New Roman"/>
          <w:sz w:val="24"/>
          <w:szCs w:val="24"/>
        </w:rPr>
        <w:t xml:space="preserve"> 7</w:t>
      </w:r>
      <w:r w:rsidR="000F3652" w:rsidRPr="000562D2">
        <w:rPr>
          <w:rFonts w:ascii="Times New Roman" w:hAnsi="Times New Roman" w:cs="Times New Roman"/>
          <w:sz w:val="24"/>
          <w:szCs w:val="24"/>
        </w:rPr>
        <w:t xml:space="preserve"> </w:t>
      </w:r>
      <w:r w:rsidR="000F3652" w:rsidRPr="00C73C3E">
        <w:rPr>
          <w:rFonts w:ascii="Times New Roman" w:hAnsi="Times New Roman" w:cs="Times New Roman"/>
          <w:sz w:val="24"/>
          <w:szCs w:val="24"/>
        </w:rPr>
        <w:t xml:space="preserve">от </w:t>
      </w:r>
      <w:r w:rsidR="000F3652">
        <w:rPr>
          <w:rFonts w:ascii="Times New Roman" w:hAnsi="Times New Roman" w:cs="Times New Roman"/>
          <w:sz w:val="24"/>
          <w:szCs w:val="24"/>
        </w:rPr>
        <w:t>01.07</w:t>
      </w:r>
      <w:r w:rsidR="000F3652" w:rsidRPr="00C73C3E">
        <w:rPr>
          <w:rFonts w:ascii="Times New Roman" w:hAnsi="Times New Roman" w:cs="Times New Roman"/>
          <w:sz w:val="24"/>
          <w:szCs w:val="24"/>
        </w:rPr>
        <w:t>.201</w:t>
      </w:r>
      <w:r w:rsidR="000F3652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,  на  основании  которого подготовлено заключение о результатах публичных слушаний.</w:t>
      </w: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  период  проведения  публичных  слушаний  были  поданы  замечания  и предложения от участников публичных слушаний:</w:t>
      </w: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от </w:t>
      </w:r>
      <w:r>
        <w:rPr>
          <w:rFonts w:ascii="Times New Roman" w:hAnsi="Times New Roman" w:cs="Times New Roman"/>
          <w:bCs/>
          <w:sz w:val="24"/>
          <w:szCs w:val="24"/>
        </w:rPr>
        <w:t>граждан, постоянно проживающих на территории, в отношении которой подготовлен данный проект, правообладателей находящихся в границах этой территории земельных участков и (или) расположенных на них объектов капитального строительства, а также правообладателей помещений, являющихся частью указанных объектов капитального строительства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0 </w:t>
      </w:r>
      <w:r>
        <w:rPr>
          <w:rFonts w:ascii="Times New Roman" w:hAnsi="Times New Roman" w:cs="Times New Roman"/>
          <w:sz w:val="24"/>
          <w:szCs w:val="24"/>
        </w:rPr>
        <w:t xml:space="preserve"> предложений и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0 </w:t>
      </w:r>
      <w:r>
        <w:rPr>
          <w:rFonts w:ascii="Times New Roman" w:hAnsi="Times New Roman" w:cs="Times New Roman"/>
          <w:sz w:val="24"/>
          <w:szCs w:val="24"/>
        </w:rPr>
        <w:t>замечаний;</w:t>
      </w: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>
        <w:rPr>
          <w:rFonts w:ascii="Times New Roman" w:hAnsi="Times New Roman" w:cs="Times New Roman"/>
          <w:sz w:val="24"/>
          <w:szCs w:val="24"/>
          <w:u w:val="single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предложений  и  </w:t>
      </w:r>
      <w:r>
        <w:rPr>
          <w:rFonts w:ascii="Times New Roman" w:hAnsi="Times New Roman" w:cs="Times New Roman"/>
          <w:sz w:val="24"/>
          <w:szCs w:val="24"/>
          <w:u w:val="single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 замечаний.</w:t>
      </w: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Рекомендации  организатора  публичных  слушаний  о целесообразности или нецелесообразности   учета   внесенных   участниками   публичных   слушаний предложений и замечаний: </w:t>
      </w: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предложения (замечания) участников публичных слушаний отсутствуют. </w:t>
      </w:r>
    </w:p>
    <w:p w:rsidR="003033EA" w:rsidRDefault="003033EA" w:rsidP="00F11BA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Выводы по результатам публичных слушаний:</w:t>
      </w:r>
      <w:r w:rsidR="00077104">
        <w:rPr>
          <w:rFonts w:ascii="Times New Roman" w:hAnsi="Times New Roman" w:cs="Times New Roman"/>
          <w:sz w:val="24"/>
          <w:szCs w:val="24"/>
        </w:rPr>
        <w:t xml:space="preserve"> </w:t>
      </w:r>
      <w:r w:rsidR="005507E5">
        <w:rPr>
          <w:rFonts w:ascii="Times New Roman" w:hAnsi="Times New Roman" w:cs="Times New Roman"/>
          <w:sz w:val="24"/>
          <w:szCs w:val="24"/>
        </w:rPr>
        <w:t>под</w:t>
      </w:r>
      <w:r w:rsidR="00B76A08">
        <w:rPr>
          <w:rFonts w:ascii="Times New Roman" w:hAnsi="Times New Roman" w:cs="Times New Roman"/>
          <w:sz w:val="24"/>
          <w:szCs w:val="24"/>
        </w:rPr>
        <w:t>д</w:t>
      </w:r>
      <w:r w:rsidR="005507E5">
        <w:rPr>
          <w:rFonts w:ascii="Times New Roman" w:hAnsi="Times New Roman" w:cs="Times New Roman"/>
          <w:sz w:val="24"/>
          <w:szCs w:val="24"/>
        </w:rPr>
        <w:t xml:space="preserve">ержать </w:t>
      </w:r>
      <w:r w:rsidR="005507E5" w:rsidRPr="003D268D">
        <w:rPr>
          <w:rFonts w:ascii="Times New Roman" w:hAnsi="Times New Roman" w:cs="Times New Roman"/>
          <w:sz w:val="24"/>
          <w:szCs w:val="24"/>
        </w:rPr>
        <w:t xml:space="preserve">проект </w:t>
      </w:r>
      <w:r w:rsidR="00B60102" w:rsidRPr="00B60102">
        <w:rPr>
          <w:rFonts w:ascii="Times New Roman" w:hAnsi="Times New Roman" w:cs="Times New Roman"/>
          <w:sz w:val="24"/>
          <w:szCs w:val="24"/>
        </w:rPr>
        <w:t xml:space="preserve">внесения </w:t>
      </w:r>
      <w:r w:rsidR="005C3D68">
        <w:rPr>
          <w:rFonts w:ascii="Times New Roman" w:hAnsi="Times New Roman" w:cs="Times New Roman"/>
          <w:sz w:val="24"/>
          <w:szCs w:val="24"/>
        </w:rPr>
        <w:t>изменений</w:t>
      </w:r>
      <w:r w:rsidR="00B60102" w:rsidRPr="00FB173D">
        <w:rPr>
          <w:rFonts w:ascii="Times New Roman" w:hAnsi="Times New Roman" w:cs="Times New Roman"/>
          <w:sz w:val="24"/>
          <w:szCs w:val="24"/>
        </w:rPr>
        <w:t xml:space="preserve"> в </w:t>
      </w:r>
      <w:r w:rsidR="00FB173D" w:rsidRPr="00FB173D">
        <w:rPr>
          <w:rFonts w:ascii="Times New Roman" w:hAnsi="Times New Roman" w:cs="Times New Roman"/>
          <w:sz w:val="24"/>
          <w:szCs w:val="24"/>
        </w:rPr>
        <w:t xml:space="preserve">Генеральный план </w:t>
      </w:r>
      <w:r w:rsidR="00295363" w:rsidRPr="00295363">
        <w:rPr>
          <w:rFonts w:ascii="Times New Roman" w:hAnsi="Times New Roman" w:cs="Times New Roman"/>
          <w:sz w:val="24"/>
          <w:szCs w:val="24"/>
        </w:rPr>
        <w:t xml:space="preserve">муниципального образования город Тула, утвержденный решением Тульской городской Думы от 23.12.2016 № 33/838, </w:t>
      </w:r>
      <w:r w:rsidR="004F4E71">
        <w:rPr>
          <w:rFonts w:ascii="Times New Roman" w:hAnsi="Times New Roman" w:cs="Times New Roman"/>
          <w:sz w:val="24"/>
          <w:szCs w:val="24"/>
        </w:rPr>
        <w:t xml:space="preserve">в </w:t>
      </w:r>
      <w:r w:rsidR="007111DE">
        <w:rPr>
          <w:rFonts w:ascii="Times New Roman" w:hAnsi="Times New Roman" w:cs="Times New Roman"/>
          <w:sz w:val="24"/>
          <w:szCs w:val="24"/>
        </w:rPr>
        <w:t xml:space="preserve">деревне </w:t>
      </w:r>
      <w:r w:rsidR="001B7C3F">
        <w:rPr>
          <w:rFonts w:ascii="Times New Roman" w:hAnsi="Times New Roman" w:cs="Times New Roman"/>
          <w:sz w:val="24"/>
          <w:szCs w:val="24"/>
        </w:rPr>
        <w:t>Липки</w:t>
      </w:r>
      <w:r w:rsidR="00BF4F9A">
        <w:rPr>
          <w:rFonts w:ascii="Times New Roman" w:hAnsi="Times New Roman" w:cs="Times New Roman"/>
          <w:sz w:val="24"/>
          <w:szCs w:val="24"/>
        </w:rPr>
        <w:t xml:space="preserve"> </w:t>
      </w:r>
      <w:r w:rsidR="005C3D68">
        <w:rPr>
          <w:rFonts w:ascii="Times New Roman" w:hAnsi="Times New Roman" w:cs="Times New Roman"/>
          <w:sz w:val="24"/>
          <w:szCs w:val="24"/>
        </w:rPr>
        <w:t>муниципального образования город Тула</w:t>
      </w:r>
      <w:r w:rsidR="004F4E71">
        <w:rPr>
          <w:rFonts w:ascii="Times New Roman" w:hAnsi="Times New Roman" w:cs="Times New Roman"/>
          <w:sz w:val="24"/>
          <w:szCs w:val="24"/>
        </w:rPr>
        <w:t>.</w:t>
      </w:r>
    </w:p>
    <w:p w:rsidR="00F54D88" w:rsidRPr="00FB173D" w:rsidRDefault="00F54D8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="002B374D"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 w:rsidR="002B374D">
        <w:rPr>
          <w:rFonts w:ascii="Times New Roman" w:hAnsi="Times New Roman" w:cs="Times New Roman"/>
          <w:sz w:val="24"/>
          <w:szCs w:val="24"/>
        </w:rPr>
        <w:t>«</w:t>
      </w:r>
      <w:r w:rsidR="002B374D"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 w:rsidR="002B374D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>на официальном сайте муниципального образования город Тула (</w:t>
      </w:r>
      <w:hyperlink r:id="rId9" w:history="1">
        <w:r w:rsidRPr="000562D2">
          <w:rPr>
            <w:rStyle w:val="a3"/>
            <w:rFonts w:ascii="Times New Roman" w:eastAsia="Calibri" w:hAnsi="Times New Roman"/>
            <w:sz w:val="24"/>
            <w:szCs w:val="24"/>
          </w:rPr>
          <w:t>http://www.npacity.tula.ru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0562D2">
        <w:rPr>
          <w:rFonts w:ascii="Times New Roman" w:hAnsi="Times New Roman" w:cs="Times New Roman"/>
          <w:sz w:val="24"/>
          <w:szCs w:val="24"/>
          <w:u w:val="single"/>
        </w:rPr>
        <w:t>http://www.</w:t>
      </w:r>
      <w:hyperlink r:id="rId10" w:tgtFrame="_blank" w:history="1">
        <w:r w:rsidRPr="000562D2">
          <w:rPr>
            <w:rStyle w:val="a3"/>
            <w:rFonts w:ascii="Times New Roman" w:eastAsia="Calibri" w:hAnsi="Times New Roman"/>
            <w:bCs/>
            <w:sz w:val="24"/>
            <w:szCs w:val="24"/>
          </w:rPr>
          <w:t>cityduma.tula.ru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31F18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Default="00A1066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Default="00A1066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Pr="000562D2" w:rsidRDefault="00A1066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01B9F" w:rsidRDefault="00601B9F" w:rsidP="00601B9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Заместитель председателя  </w:t>
      </w:r>
    </w:p>
    <w:p w:rsidR="00601B9F" w:rsidRDefault="00601B9F" w:rsidP="00601B9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Тульской городской Думы, </w:t>
      </w:r>
    </w:p>
    <w:p w:rsidR="00601B9F" w:rsidRDefault="00601B9F" w:rsidP="00601B9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председательствующий на собрании</w:t>
      </w:r>
    </w:p>
    <w:p w:rsidR="00601B9F" w:rsidRDefault="00601B9F" w:rsidP="00601B9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участников публичных слушаний                                                                             А.В. Ионов</w:t>
      </w:r>
    </w:p>
    <w:p w:rsidR="00DC04BF" w:rsidRPr="00A10662" w:rsidRDefault="00DC04BF" w:rsidP="00A1066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DC04BF" w:rsidRPr="00A10662" w:rsidSect="000F3652">
      <w:headerReference w:type="default" r:id="rId11"/>
      <w:pgSz w:w="11906" w:h="16838"/>
      <w:pgMar w:top="567" w:right="851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2E10" w:rsidRDefault="00A92E10" w:rsidP="00F81D16">
      <w:pPr>
        <w:spacing w:after="0" w:line="240" w:lineRule="auto"/>
      </w:pPr>
      <w:r>
        <w:separator/>
      </w:r>
    </w:p>
  </w:endnote>
  <w:endnote w:type="continuationSeparator" w:id="1">
    <w:p w:rsidR="00A92E10" w:rsidRDefault="00A92E10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2E10" w:rsidRDefault="00A92E10" w:rsidP="00F81D16">
      <w:pPr>
        <w:spacing w:after="0" w:line="240" w:lineRule="auto"/>
      </w:pPr>
      <w:r>
        <w:separator/>
      </w:r>
    </w:p>
  </w:footnote>
  <w:footnote w:type="continuationSeparator" w:id="1">
    <w:p w:rsidR="00A92E10" w:rsidRDefault="00A92E10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71971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FB173D" w:rsidRPr="00D20432" w:rsidRDefault="00DA77B7">
        <w:pPr>
          <w:pStyle w:val="a4"/>
          <w:jc w:val="center"/>
          <w:rPr>
            <w:rFonts w:ascii="Times New Roman" w:hAnsi="Times New Roman"/>
            <w:sz w:val="24"/>
            <w:szCs w:val="24"/>
          </w:rPr>
        </w:pPr>
        <w:r w:rsidRPr="00D20432">
          <w:rPr>
            <w:rFonts w:ascii="Times New Roman" w:hAnsi="Times New Roman"/>
            <w:sz w:val="24"/>
            <w:szCs w:val="24"/>
          </w:rPr>
          <w:fldChar w:fldCharType="begin"/>
        </w:r>
        <w:r w:rsidR="00FB173D" w:rsidRPr="00D20432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D20432">
          <w:rPr>
            <w:rFonts w:ascii="Times New Roman" w:hAnsi="Times New Roman"/>
            <w:sz w:val="24"/>
            <w:szCs w:val="24"/>
          </w:rPr>
          <w:fldChar w:fldCharType="separate"/>
        </w:r>
        <w:r w:rsidR="00601B9F">
          <w:rPr>
            <w:rFonts w:ascii="Times New Roman" w:hAnsi="Times New Roman"/>
            <w:noProof/>
            <w:sz w:val="24"/>
            <w:szCs w:val="24"/>
          </w:rPr>
          <w:t>3</w:t>
        </w:r>
        <w:r w:rsidRPr="00D20432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FB173D" w:rsidRDefault="00FB173D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31F18"/>
    <w:rsid w:val="00000702"/>
    <w:rsid w:val="0001208A"/>
    <w:rsid w:val="00017123"/>
    <w:rsid w:val="00026441"/>
    <w:rsid w:val="000336F8"/>
    <w:rsid w:val="000421AB"/>
    <w:rsid w:val="00045C0C"/>
    <w:rsid w:val="00054984"/>
    <w:rsid w:val="00054AAB"/>
    <w:rsid w:val="00056421"/>
    <w:rsid w:val="00072C49"/>
    <w:rsid w:val="00073E19"/>
    <w:rsid w:val="00074282"/>
    <w:rsid w:val="00077104"/>
    <w:rsid w:val="00084807"/>
    <w:rsid w:val="00085E0C"/>
    <w:rsid w:val="00087EC6"/>
    <w:rsid w:val="000A6EA7"/>
    <w:rsid w:val="000B2D48"/>
    <w:rsid w:val="000B3A7C"/>
    <w:rsid w:val="000B5A69"/>
    <w:rsid w:val="000C1CF8"/>
    <w:rsid w:val="000C3D5F"/>
    <w:rsid w:val="000D1CCE"/>
    <w:rsid w:val="000E6308"/>
    <w:rsid w:val="000E69E9"/>
    <w:rsid w:val="000F3652"/>
    <w:rsid w:val="000F6FF3"/>
    <w:rsid w:val="00100BF7"/>
    <w:rsid w:val="0010130E"/>
    <w:rsid w:val="00110FED"/>
    <w:rsid w:val="00121369"/>
    <w:rsid w:val="00133881"/>
    <w:rsid w:val="00140DF9"/>
    <w:rsid w:val="00145803"/>
    <w:rsid w:val="00161EC2"/>
    <w:rsid w:val="00171191"/>
    <w:rsid w:val="00176A1A"/>
    <w:rsid w:val="001836F8"/>
    <w:rsid w:val="001B7C3F"/>
    <w:rsid w:val="001C0B68"/>
    <w:rsid w:val="001C21B2"/>
    <w:rsid w:val="001C7987"/>
    <w:rsid w:val="001D0202"/>
    <w:rsid w:val="001D53A9"/>
    <w:rsid w:val="001E4EDE"/>
    <w:rsid w:val="00201551"/>
    <w:rsid w:val="00204DB9"/>
    <w:rsid w:val="00211293"/>
    <w:rsid w:val="00225779"/>
    <w:rsid w:val="002314F5"/>
    <w:rsid w:val="0024098E"/>
    <w:rsid w:val="002813DA"/>
    <w:rsid w:val="00281E12"/>
    <w:rsid w:val="00286B5E"/>
    <w:rsid w:val="0028740B"/>
    <w:rsid w:val="00295363"/>
    <w:rsid w:val="002956D7"/>
    <w:rsid w:val="002A01AD"/>
    <w:rsid w:val="002A2B6E"/>
    <w:rsid w:val="002A2FA2"/>
    <w:rsid w:val="002B02ED"/>
    <w:rsid w:val="002B04DB"/>
    <w:rsid w:val="002B374D"/>
    <w:rsid w:val="002C2BC0"/>
    <w:rsid w:val="002D7AED"/>
    <w:rsid w:val="002F25C9"/>
    <w:rsid w:val="00302846"/>
    <w:rsid w:val="003033EA"/>
    <w:rsid w:val="00307718"/>
    <w:rsid w:val="003377D4"/>
    <w:rsid w:val="003454FA"/>
    <w:rsid w:val="00371AFE"/>
    <w:rsid w:val="00375D4B"/>
    <w:rsid w:val="00384F6F"/>
    <w:rsid w:val="00385867"/>
    <w:rsid w:val="00396777"/>
    <w:rsid w:val="00397D64"/>
    <w:rsid w:val="003A46E0"/>
    <w:rsid w:val="003C2CF3"/>
    <w:rsid w:val="003D268D"/>
    <w:rsid w:val="003D4A84"/>
    <w:rsid w:val="003E2382"/>
    <w:rsid w:val="003F705D"/>
    <w:rsid w:val="00400EAD"/>
    <w:rsid w:val="00415656"/>
    <w:rsid w:val="0043127D"/>
    <w:rsid w:val="004313DD"/>
    <w:rsid w:val="00431F18"/>
    <w:rsid w:val="0044006E"/>
    <w:rsid w:val="00442B26"/>
    <w:rsid w:val="004442A0"/>
    <w:rsid w:val="00467596"/>
    <w:rsid w:val="00470101"/>
    <w:rsid w:val="0048003B"/>
    <w:rsid w:val="00493826"/>
    <w:rsid w:val="004A2957"/>
    <w:rsid w:val="004A78C3"/>
    <w:rsid w:val="004B5657"/>
    <w:rsid w:val="004B675F"/>
    <w:rsid w:val="004C24D6"/>
    <w:rsid w:val="004D396D"/>
    <w:rsid w:val="004F38DF"/>
    <w:rsid w:val="004F4E71"/>
    <w:rsid w:val="004F7A88"/>
    <w:rsid w:val="00501044"/>
    <w:rsid w:val="00502F94"/>
    <w:rsid w:val="005063BF"/>
    <w:rsid w:val="00513593"/>
    <w:rsid w:val="00513596"/>
    <w:rsid w:val="00520435"/>
    <w:rsid w:val="00522684"/>
    <w:rsid w:val="005507E5"/>
    <w:rsid w:val="0058184D"/>
    <w:rsid w:val="005935D6"/>
    <w:rsid w:val="0059715E"/>
    <w:rsid w:val="005A7694"/>
    <w:rsid w:val="005A79CA"/>
    <w:rsid w:val="005C0508"/>
    <w:rsid w:val="005C3D68"/>
    <w:rsid w:val="005E01C7"/>
    <w:rsid w:val="005E08B5"/>
    <w:rsid w:val="005E40AE"/>
    <w:rsid w:val="005E41CF"/>
    <w:rsid w:val="005F228F"/>
    <w:rsid w:val="00601B9F"/>
    <w:rsid w:val="00610CA9"/>
    <w:rsid w:val="00611CC0"/>
    <w:rsid w:val="0061498E"/>
    <w:rsid w:val="00652ACC"/>
    <w:rsid w:val="0067028D"/>
    <w:rsid w:val="006940BC"/>
    <w:rsid w:val="006C7976"/>
    <w:rsid w:val="006D1A28"/>
    <w:rsid w:val="006D1E5D"/>
    <w:rsid w:val="006F0AF6"/>
    <w:rsid w:val="006F0E6C"/>
    <w:rsid w:val="006F592C"/>
    <w:rsid w:val="00701696"/>
    <w:rsid w:val="007111DE"/>
    <w:rsid w:val="00714DAB"/>
    <w:rsid w:val="007266F9"/>
    <w:rsid w:val="0076344B"/>
    <w:rsid w:val="00790F26"/>
    <w:rsid w:val="00795F49"/>
    <w:rsid w:val="007C53C6"/>
    <w:rsid w:val="007D53E5"/>
    <w:rsid w:val="007E2F30"/>
    <w:rsid w:val="007E6FCE"/>
    <w:rsid w:val="0083746A"/>
    <w:rsid w:val="00844F4A"/>
    <w:rsid w:val="00846063"/>
    <w:rsid w:val="00861096"/>
    <w:rsid w:val="00866C5D"/>
    <w:rsid w:val="0087457A"/>
    <w:rsid w:val="008820EF"/>
    <w:rsid w:val="00895A51"/>
    <w:rsid w:val="008A09ED"/>
    <w:rsid w:val="008C685E"/>
    <w:rsid w:val="008E0DFF"/>
    <w:rsid w:val="008E51CE"/>
    <w:rsid w:val="008F32C1"/>
    <w:rsid w:val="008F4F3A"/>
    <w:rsid w:val="00905413"/>
    <w:rsid w:val="009160D0"/>
    <w:rsid w:val="00923BAE"/>
    <w:rsid w:val="00935A79"/>
    <w:rsid w:val="00945938"/>
    <w:rsid w:val="009633B0"/>
    <w:rsid w:val="00980B41"/>
    <w:rsid w:val="00997277"/>
    <w:rsid w:val="009A36E7"/>
    <w:rsid w:val="009A597D"/>
    <w:rsid w:val="009B74CB"/>
    <w:rsid w:val="009B7C58"/>
    <w:rsid w:val="009D5668"/>
    <w:rsid w:val="009F5482"/>
    <w:rsid w:val="00A00B5C"/>
    <w:rsid w:val="00A00CDC"/>
    <w:rsid w:val="00A10662"/>
    <w:rsid w:val="00A13DB7"/>
    <w:rsid w:val="00A42609"/>
    <w:rsid w:val="00A47F9C"/>
    <w:rsid w:val="00A5719D"/>
    <w:rsid w:val="00A57330"/>
    <w:rsid w:val="00A60213"/>
    <w:rsid w:val="00A62EE1"/>
    <w:rsid w:val="00A726C6"/>
    <w:rsid w:val="00A83B10"/>
    <w:rsid w:val="00A87751"/>
    <w:rsid w:val="00A92AE3"/>
    <w:rsid w:val="00A92E10"/>
    <w:rsid w:val="00A95D41"/>
    <w:rsid w:val="00AE1AA5"/>
    <w:rsid w:val="00B0665F"/>
    <w:rsid w:val="00B32E7C"/>
    <w:rsid w:val="00B331A5"/>
    <w:rsid w:val="00B50862"/>
    <w:rsid w:val="00B56A17"/>
    <w:rsid w:val="00B60102"/>
    <w:rsid w:val="00B643E6"/>
    <w:rsid w:val="00B715A7"/>
    <w:rsid w:val="00B7449D"/>
    <w:rsid w:val="00B76A08"/>
    <w:rsid w:val="00B86D21"/>
    <w:rsid w:val="00B91211"/>
    <w:rsid w:val="00B914AF"/>
    <w:rsid w:val="00B91D02"/>
    <w:rsid w:val="00B93D08"/>
    <w:rsid w:val="00BB31D0"/>
    <w:rsid w:val="00BB4BCC"/>
    <w:rsid w:val="00BF3E1D"/>
    <w:rsid w:val="00BF45C2"/>
    <w:rsid w:val="00BF4610"/>
    <w:rsid w:val="00BF485F"/>
    <w:rsid w:val="00BF4F9A"/>
    <w:rsid w:val="00C177B3"/>
    <w:rsid w:val="00C22222"/>
    <w:rsid w:val="00C25C37"/>
    <w:rsid w:val="00C35058"/>
    <w:rsid w:val="00C534AA"/>
    <w:rsid w:val="00C73C3E"/>
    <w:rsid w:val="00C77C1B"/>
    <w:rsid w:val="00C77F23"/>
    <w:rsid w:val="00C834FB"/>
    <w:rsid w:val="00C92BAD"/>
    <w:rsid w:val="00CA0115"/>
    <w:rsid w:val="00CA1BC6"/>
    <w:rsid w:val="00CA1EB1"/>
    <w:rsid w:val="00CA3933"/>
    <w:rsid w:val="00CA7F1B"/>
    <w:rsid w:val="00CB6B21"/>
    <w:rsid w:val="00CC05DB"/>
    <w:rsid w:val="00CD10F5"/>
    <w:rsid w:val="00CD20FC"/>
    <w:rsid w:val="00CD3700"/>
    <w:rsid w:val="00CD61CD"/>
    <w:rsid w:val="00CE7DDB"/>
    <w:rsid w:val="00D04FD9"/>
    <w:rsid w:val="00D06820"/>
    <w:rsid w:val="00D13F78"/>
    <w:rsid w:val="00D20432"/>
    <w:rsid w:val="00D32CBE"/>
    <w:rsid w:val="00D3616B"/>
    <w:rsid w:val="00D36FC6"/>
    <w:rsid w:val="00D40520"/>
    <w:rsid w:val="00D41C58"/>
    <w:rsid w:val="00D5014B"/>
    <w:rsid w:val="00D6453A"/>
    <w:rsid w:val="00D77393"/>
    <w:rsid w:val="00DA1D73"/>
    <w:rsid w:val="00DA77B7"/>
    <w:rsid w:val="00DB5117"/>
    <w:rsid w:val="00DB732A"/>
    <w:rsid w:val="00DC04BF"/>
    <w:rsid w:val="00DC0EF1"/>
    <w:rsid w:val="00DC2832"/>
    <w:rsid w:val="00DC34CE"/>
    <w:rsid w:val="00DE10C3"/>
    <w:rsid w:val="00DF6221"/>
    <w:rsid w:val="00E122B5"/>
    <w:rsid w:val="00E243C2"/>
    <w:rsid w:val="00E26B92"/>
    <w:rsid w:val="00E327EE"/>
    <w:rsid w:val="00E37C18"/>
    <w:rsid w:val="00E4450B"/>
    <w:rsid w:val="00E643D4"/>
    <w:rsid w:val="00E655FE"/>
    <w:rsid w:val="00E73157"/>
    <w:rsid w:val="00E81242"/>
    <w:rsid w:val="00E84E46"/>
    <w:rsid w:val="00E870B9"/>
    <w:rsid w:val="00EA35D3"/>
    <w:rsid w:val="00EA7DBA"/>
    <w:rsid w:val="00EC720F"/>
    <w:rsid w:val="00ED5A7E"/>
    <w:rsid w:val="00EE1199"/>
    <w:rsid w:val="00EE7CAF"/>
    <w:rsid w:val="00EF25A2"/>
    <w:rsid w:val="00EF79D3"/>
    <w:rsid w:val="00F00112"/>
    <w:rsid w:val="00F04B7B"/>
    <w:rsid w:val="00F11BAB"/>
    <w:rsid w:val="00F22784"/>
    <w:rsid w:val="00F27D33"/>
    <w:rsid w:val="00F343E6"/>
    <w:rsid w:val="00F348D5"/>
    <w:rsid w:val="00F359B8"/>
    <w:rsid w:val="00F37EE1"/>
    <w:rsid w:val="00F422B8"/>
    <w:rsid w:val="00F436DF"/>
    <w:rsid w:val="00F51DD3"/>
    <w:rsid w:val="00F54D88"/>
    <w:rsid w:val="00F60678"/>
    <w:rsid w:val="00F67284"/>
    <w:rsid w:val="00F81D16"/>
    <w:rsid w:val="00F86A2D"/>
    <w:rsid w:val="00F94307"/>
    <w:rsid w:val="00FA431B"/>
    <w:rsid w:val="00FB173D"/>
    <w:rsid w:val="00FC4D72"/>
    <w:rsid w:val="00FD1782"/>
    <w:rsid w:val="00FE48E1"/>
    <w:rsid w:val="00FE5A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F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"/>
    <w:basedOn w:val="a"/>
    <w:link w:val="aa"/>
    <w:uiPriority w:val="99"/>
    <w:unhideWhenUsed/>
    <w:rsid w:val="000F3652"/>
    <w:pPr>
      <w:spacing w:after="120" w:line="240" w:lineRule="auto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a">
    <w:name w:val="Основной текст Знак"/>
    <w:basedOn w:val="a0"/>
    <w:link w:val="a9"/>
    <w:uiPriority w:val="99"/>
    <w:rsid w:val="000F3652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772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npacity.tula.ru.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pacity.tula.ru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0E56D3-C081-41B3-8904-BBCAA9F64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1489</Words>
  <Characters>8488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NeznanovaUE</cp:lastModifiedBy>
  <cp:revision>53</cp:revision>
  <cp:lastPrinted>2019-05-24T07:38:00Z</cp:lastPrinted>
  <dcterms:created xsi:type="dcterms:W3CDTF">2018-10-23T07:19:00Z</dcterms:created>
  <dcterms:modified xsi:type="dcterms:W3CDTF">2019-06-27T14:23:00Z</dcterms:modified>
</cp:coreProperties>
</file>